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FE09" w14:textId="7B4F7623" w:rsidR="00D36E12" w:rsidRPr="0083031D" w:rsidRDefault="00B31372" w:rsidP="00D36E12">
      <w:pPr>
        <w:rPr>
          <w:rFonts w:ascii="Arial" w:hAnsi="Arial" w:cs="Arial"/>
          <w:b/>
          <w:bCs/>
          <w:sz w:val="28"/>
          <w:szCs w:val="28"/>
        </w:rPr>
      </w:pPr>
      <w:r w:rsidRPr="0083031D">
        <w:rPr>
          <w:rFonts w:ascii="Arial" w:hAnsi="Arial" w:cs="Arial"/>
          <w:b/>
          <w:bCs/>
          <w:sz w:val="28"/>
          <w:szCs w:val="28"/>
        </w:rPr>
        <w:t xml:space="preserve">Grilles d’évaluation faite par </w:t>
      </w:r>
      <w:proofErr w:type="spellStart"/>
      <w:r w:rsidRPr="0083031D">
        <w:rPr>
          <w:rFonts w:ascii="Arial" w:hAnsi="Arial" w:cs="Arial"/>
          <w:b/>
          <w:bCs/>
          <w:sz w:val="28"/>
          <w:szCs w:val="28"/>
        </w:rPr>
        <w:t>ChatGPT</w:t>
      </w:r>
      <w:proofErr w:type="spellEnd"/>
      <w:r w:rsidRPr="0083031D">
        <w:rPr>
          <w:rFonts w:ascii="Arial" w:hAnsi="Arial" w:cs="Arial"/>
          <w:b/>
          <w:bCs/>
          <w:sz w:val="28"/>
          <w:szCs w:val="28"/>
        </w:rPr>
        <w:t xml:space="preserve"> pour l’évaluation </w:t>
      </w:r>
      <w:r w:rsidR="0017629E">
        <w:rPr>
          <w:rFonts w:ascii="Arial" w:hAnsi="Arial" w:cs="Arial"/>
          <w:b/>
          <w:bCs/>
          <w:sz w:val="28"/>
          <w:szCs w:val="28"/>
        </w:rPr>
        <w:t>de cas en droit des personnes et de la famille (</w:t>
      </w:r>
      <w:r w:rsidRPr="0083031D">
        <w:rPr>
          <w:rFonts w:ascii="Arial" w:hAnsi="Arial" w:cs="Arial"/>
          <w:b/>
          <w:bCs/>
          <w:sz w:val="28"/>
          <w:szCs w:val="28"/>
        </w:rPr>
        <w:t>6 mai 2026)</w:t>
      </w:r>
    </w:p>
    <w:p w14:paraId="1803A568" w14:textId="77777777" w:rsidR="00B31372" w:rsidRDefault="00B31372" w:rsidP="00D36E12">
      <w:pPr>
        <w:rPr>
          <w:rFonts w:ascii="Arial" w:hAnsi="Arial" w:cs="Arial"/>
          <w:sz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0"/>
        <w:gridCol w:w="8976"/>
      </w:tblGrid>
      <w:tr w:rsidR="0017629E" w:rsidRPr="0017629E" w14:paraId="196A8753" w14:textId="77777777" w:rsidTr="0017629E">
        <w:trPr>
          <w:tblHeader/>
          <w:tblCellSpacing w:w="15" w:type="dxa"/>
        </w:trPr>
        <w:tc>
          <w:tcPr>
            <w:tcW w:w="5265" w:type="dxa"/>
            <w:vAlign w:val="center"/>
            <w:hideMark/>
          </w:tcPr>
          <w:p w14:paraId="32260CCF" w14:textId="77777777" w:rsidR="0017629E" w:rsidRPr="0017629E" w:rsidRDefault="0017629E" w:rsidP="0017629E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Critères</w:t>
            </w:r>
          </w:p>
        </w:tc>
        <w:tc>
          <w:tcPr>
            <w:tcW w:w="8931" w:type="dxa"/>
            <w:vAlign w:val="center"/>
            <w:hideMark/>
          </w:tcPr>
          <w:p w14:paraId="78C62C20" w14:textId="77777777" w:rsidR="0017629E" w:rsidRPr="0017629E" w:rsidRDefault="0017629E" w:rsidP="0017629E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Indicateurs contextualisés aux deux cas</w:t>
            </w:r>
          </w:p>
        </w:tc>
      </w:tr>
      <w:tr w:rsidR="0017629E" w:rsidRPr="0017629E" w14:paraId="63619575" w14:textId="77777777" w:rsidTr="0017629E">
        <w:trPr>
          <w:trHeight w:val="1468"/>
          <w:tblCellSpacing w:w="15" w:type="dxa"/>
        </w:trPr>
        <w:tc>
          <w:tcPr>
            <w:tcW w:w="5265" w:type="dxa"/>
            <w:vAlign w:val="center"/>
            <w:hideMark/>
          </w:tcPr>
          <w:p w14:paraId="26D64316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 1 : Pertinence</w:t>
            </w: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Les réponses correspondent à une résolution de cas juridique.</w:t>
            </w:r>
          </w:p>
        </w:tc>
        <w:tc>
          <w:tcPr>
            <w:tcW w:w="8931" w:type="dxa"/>
            <w:vAlign w:val="center"/>
            <w:hideMark/>
          </w:tcPr>
          <w:p w14:paraId="5A1A6305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deux cas sont traités comme des problèmes juridiques.</w:t>
            </w:r>
          </w:p>
          <w:p w14:paraId="53AF12A5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principales étapes de résolution sont présentes.</w:t>
            </w:r>
          </w:p>
          <w:p w14:paraId="0E554327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syllogismes sont clairement visibles.</w:t>
            </w:r>
          </w:p>
          <w:p w14:paraId="04D864DC" w14:textId="6D2061CF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problèmes juridiques sont distingués : capacité civile, validité des actes, effets du mariage, logement familial, régime matrimonial.</w:t>
            </w:r>
          </w:p>
        </w:tc>
      </w:tr>
      <w:tr w:rsidR="0017629E" w:rsidRPr="0017629E" w14:paraId="7F59D84F" w14:textId="77777777" w:rsidTr="0017629E">
        <w:trPr>
          <w:trHeight w:val="1648"/>
          <w:tblCellSpacing w:w="15" w:type="dxa"/>
        </w:trPr>
        <w:tc>
          <w:tcPr>
            <w:tcW w:w="5265" w:type="dxa"/>
            <w:vAlign w:val="center"/>
            <w:hideMark/>
          </w:tcPr>
          <w:p w14:paraId="31AF99E6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 2 : Cohérence</w:t>
            </w: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Les liens logiques entre les faits, les règles et les solutions sont corrects.</w:t>
            </w:r>
          </w:p>
        </w:tc>
        <w:tc>
          <w:tcPr>
            <w:tcW w:w="8931" w:type="dxa"/>
            <w:vAlign w:val="center"/>
            <w:hideMark/>
          </w:tcPr>
          <w:p w14:paraId="57DE8B87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faits sélectionnés sont reliés aux bonnes questions juridiques.</w:t>
            </w:r>
          </w:p>
          <w:p w14:paraId="02D2F8C2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règles légales choisies correspondent aux faits analysés.</w:t>
            </w:r>
          </w:p>
          <w:p w14:paraId="62CCE272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conditions légales sont appliquées aux faits du cas.</w:t>
            </w:r>
          </w:p>
          <w:p w14:paraId="0B145A9A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conclusions découlent logiquement du raisonnement.</w:t>
            </w:r>
          </w:p>
          <w:p w14:paraId="38AFD1B7" w14:textId="5F3839F5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La réponse ne contient pas de digressions inutiles.</w:t>
            </w:r>
          </w:p>
        </w:tc>
      </w:tr>
      <w:tr w:rsidR="0017629E" w:rsidRPr="0017629E" w14:paraId="1F1DCDD9" w14:textId="77777777" w:rsidTr="0017629E">
        <w:trPr>
          <w:trHeight w:val="2098"/>
          <w:tblCellSpacing w:w="15" w:type="dxa"/>
        </w:trPr>
        <w:tc>
          <w:tcPr>
            <w:tcW w:w="5265" w:type="dxa"/>
            <w:vAlign w:val="center"/>
            <w:hideMark/>
          </w:tcPr>
          <w:p w14:paraId="34CC4A68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 3 : Sélection et exactitude des informations juridiques</w:t>
            </w: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Les réponses contiennent des éléments exacts et correctement sélectionnés.</w:t>
            </w:r>
          </w:p>
        </w:tc>
        <w:tc>
          <w:tcPr>
            <w:tcW w:w="8931" w:type="dxa"/>
            <w:vAlign w:val="center"/>
            <w:hideMark/>
          </w:tcPr>
          <w:p w14:paraId="26BE20FD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parties sont correctement identifiées : mineurs, parents, cocontractants, époux.</w:t>
            </w:r>
          </w:p>
          <w:p w14:paraId="50394520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faits juridiquement importants sont sélectionnés.</w:t>
            </w:r>
          </w:p>
          <w:p w14:paraId="6798EED5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articles pertinents du Code civil sont mobilisés.</w:t>
            </w:r>
          </w:p>
          <w:p w14:paraId="1E062889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notions juridiques sont utilisées correctement : discernement, exercice des droits civils, consentement parental, effets du mariage, biens propres, acquêts.</w:t>
            </w:r>
          </w:p>
          <w:p w14:paraId="1C4F4D6D" w14:textId="7228B073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solutions proposées sont juridiquement plausibles.</w:t>
            </w:r>
          </w:p>
        </w:tc>
      </w:tr>
      <w:tr w:rsidR="0017629E" w:rsidRPr="0017629E" w14:paraId="14F03679" w14:textId="77777777" w:rsidTr="0017629E">
        <w:trPr>
          <w:trHeight w:val="1558"/>
          <w:tblCellSpacing w:w="15" w:type="dxa"/>
        </w:trPr>
        <w:tc>
          <w:tcPr>
            <w:tcW w:w="5265" w:type="dxa"/>
            <w:vAlign w:val="center"/>
            <w:hideMark/>
          </w:tcPr>
          <w:p w14:paraId="556EB1E8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b/>
                <w:bCs/>
                <w:szCs w:val="24"/>
                <w:lang w:val="fr-US" w:eastAsia="zh-CN"/>
              </w:rPr>
              <w:t>Critère 4 : Soin, orthographe et syntaxe</w:t>
            </w: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 xml:space="preserve"> La copie est lisible et correctement rédigée.</w:t>
            </w:r>
          </w:p>
        </w:tc>
        <w:tc>
          <w:tcPr>
            <w:tcW w:w="8931" w:type="dxa"/>
            <w:vAlign w:val="center"/>
            <w:hideMark/>
          </w:tcPr>
          <w:p w14:paraId="19193012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La réponse est lisible et structurée.</w:t>
            </w:r>
          </w:p>
          <w:p w14:paraId="263BFFA3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deux cas sont clairement séparés.</w:t>
            </w:r>
          </w:p>
          <w:p w14:paraId="6E724E5D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Les étapes du raisonnement sont visibles.</w:t>
            </w:r>
          </w:p>
          <w:p w14:paraId="140B6CEB" w14:textId="77777777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La copie comporte moins de 8 erreurs d’orthographe.</w:t>
            </w:r>
          </w:p>
          <w:p w14:paraId="12ABF457" w14:textId="3F329F06" w:rsidR="0017629E" w:rsidRPr="0017629E" w:rsidRDefault="0017629E" w:rsidP="0017629E">
            <w:pPr>
              <w:rPr>
                <w:rFonts w:ascii="Arial" w:eastAsia="Times New Roman" w:hAnsi="Arial" w:cs="Arial"/>
                <w:szCs w:val="24"/>
                <w:lang w:val="fr-US" w:eastAsia="zh-CN"/>
              </w:rPr>
            </w:pPr>
            <w:r w:rsidRPr="0017629E">
              <w:rPr>
                <w:rFonts w:ascii="Arial" w:eastAsia="Times New Roman" w:hAnsi="Arial" w:cs="Arial"/>
                <w:szCs w:val="24"/>
                <w:lang w:val="fr-US" w:eastAsia="zh-CN"/>
              </w:rPr>
              <w:t>• La syntaxe ne gêne pas la compréhension juridique.</w:t>
            </w:r>
          </w:p>
        </w:tc>
      </w:tr>
    </w:tbl>
    <w:p w14:paraId="2ADF7C9F" w14:textId="77777777" w:rsidR="0017629E" w:rsidRPr="0083031D" w:rsidRDefault="0017629E" w:rsidP="00D36E12">
      <w:pPr>
        <w:rPr>
          <w:rFonts w:ascii="Arial" w:hAnsi="Arial" w:cs="Arial"/>
          <w:sz w:val="20"/>
        </w:rPr>
      </w:pPr>
    </w:p>
    <w:sectPr w:rsidR="0017629E" w:rsidRPr="0083031D" w:rsidSect="00545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418" w:left="1134" w:header="853" w:footer="851" w:gutter="28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2293" w14:textId="77777777" w:rsidR="00EB6F3A" w:rsidRDefault="00EB6F3A">
      <w:r>
        <w:separator/>
      </w:r>
    </w:p>
  </w:endnote>
  <w:endnote w:type="continuationSeparator" w:id="0">
    <w:p w14:paraId="0844C320" w14:textId="77777777" w:rsidR="00EB6F3A" w:rsidRDefault="00EB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7C2" w14:textId="77777777" w:rsidR="00D36E12" w:rsidRDefault="00D36E12" w:rsidP="00F851A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47A5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AC52FC9" w14:textId="77777777" w:rsidR="00D36E12" w:rsidRDefault="00D3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2AC4" w14:textId="77777777" w:rsidR="00F851AE" w:rsidRPr="00FA2777" w:rsidRDefault="00F851AE" w:rsidP="00F851AE">
    <w:pPr>
      <w:pStyle w:val="Pieddepage"/>
      <w:framePr w:wrap="none" w:vAnchor="text" w:hAnchor="page" w:x="8542" w:y="-62"/>
      <w:rPr>
        <w:rStyle w:val="Numrodepage"/>
        <w:rFonts w:ascii="Arial" w:hAnsi="Arial" w:cs="Arial"/>
        <w:sz w:val="20"/>
      </w:rPr>
    </w:pPr>
    <w:r w:rsidRPr="00FA2777">
      <w:rPr>
        <w:rStyle w:val="Numrodepage"/>
        <w:rFonts w:ascii="Arial" w:hAnsi="Arial" w:cs="Arial"/>
        <w:sz w:val="20"/>
      </w:rPr>
      <w:fldChar w:fldCharType="begin"/>
    </w:r>
    <w:r w:rsidRPr="00FA2777">
      <w:rPr>
        <w:rStyle w:val="Numrodepage"/>
        <w:rFonts w:ascii="Arial" w:hAnsi="Arial" w:cs="Arial"/>
        <w:sz w:val="20"/>
      </w:rPr>
      <w:instrText xml:space="preserve">PAGE  </w:instrText>
    </w:r>
    <w:r w:rsidRPr="00FA2777">
      <w:rPr>
        <w:rStyle w:val="Numrodepage"/>
        <w:rFonts w:ascii="Arial" w:hAnsi="Arial" w:cs="Arial"/>
        <w:sz w:val="20"/>
      </w:rPr>
      <w:fldChar w:fldCharType="separate"/>
    </w:r>
    <w:r w:rsidRPr="00FA2777">
      <w:rPr>
        <w:rStyle w:val="Numrodepage"/>
        <w:rFonts w:ascii="Arial" w:hAnsi="Arial" w:cs="Arial"/>
        <w:noProof/>
        <w:sz w:val="20"/>
      </w:rPr>
      <w:t>1</w:t>
    </w:r>
    <w:r w:rsidRPr="00FA2777">
      <w:rPr>
        <w:rStyle w:val="Numrodepage"/>
        <w:rFonts w:ascii="Arial" w:hAnsi="Arial" w:cs="Arial"/>
        <w:sz w:val="20"/>
      </w:rPr>
      <w:fldChar w:fldCharType="end"/>
    </w:r>
  </w:p>
  <w:p w14:paraId="7DF25F6B" w14:textId="324C2B23" w:rsidR="00D36E12" w:rsidRPr="00FA2777" w:rsidRDefault="00F851AE" w:rsidP="00D36E12">
    <w:pPr>
      <w:pStyle w:val="Pieddepage"/>
      <w:tabs>
        <w:tab w:val="clear" w:pos="4703"/>
        <w:tab w:val="clear" w:pos="9406"/>
        <w:tab w:val="right" w:pos="8789"/>
        <w:tab w:val="right" w:pos="14317"/>
      </w:tabs>
      <w:rPr>
        <w:rFonts w:ascii="Arial" w:hAnsi="Arial" w:cs="Arial"/>
        <w:sz w:val="16"/>
        <w:szCs w:val="16"/>
      </w:rPr>
    </w:pPr>
    <w:r w:rsidRPr="00FA2777">
      <w:rPr>
        <w:rFonts w:ascii="Arial" w:hAnsi="Arial" w:cs="Arial"/>
        <w:sz w:val="16"/>
        <w:szCs w:val="16"/>
      </w:rPr>
      <w:t>G. Roduit</w:t>
    </w:r>
    <w:r w:rsidRPr="00FA2777">
      <w:rPr>
        <w:rFonts w:ascii="Arial" w:hAnsi="Arial" w:cs="Arial"/>
        <w:sz w:val="16"/>
        <w:szCs w:val="16"/>
      </w:rPr>
      <w:ptab w:relativeTo="margin" w:alignment="center" w:leader="none"/>
    </w:r>
    <w:r w:rsidRPr="00FA2777">
      <w:rPr>
        <w:rFonts w:ascii="Arial" w:hAnsi="Arial" w:cs="Arial"/>
        <w:sz w:val="16"/>
        <w:szCs w:val="16"/>
      </w:rPr>
      <w:ptab w:relativeTo="margin" w:alignment="right" w:leader="none"/>
    </w:r>
    <w:r w:rsidR="00545B84">
      <w:rPr>
        <w:rFonts w:ascii="Arial" w:hAnsi="Arial" w:cs="Arial"/>
        <w:sz w:val="16"/>
        <w:szCs w:val="16"/>
      </w:rPr>
      <w:fldChar w:fldCharType="begin"/>
    </w:r>
    <w:r w:rsidR="00545B84">
      <w:rPr>
        <w:rFonts w:ascii="Arial" w:hAnsi="Arial" w:cs="Arial"/>
        <w:sz w:val="16"/>
        <w:szCs w:val="16"/>
      </w:rPr>
      <w:instrText xml:space="preserve"> TIME \@ "dd/MM/yyyy" </w:instrText>
    </w:r>
    <w:r w:rsidR="00545B84">
      <w:rPr>
        <w:rFonts w:ascii="Arial" w:hAnsi="Arial" w:cs="Arial"/>
        <w:sz w:val="16"/>
        <w:szCs w:val="16"/>
      </w:rPr>
      <w:fldChar w:fldCharType="separate"/>
    </w:r>
    <w:r w:rsidR="0017629E">
      <w:rPr>
        <w:rFonts w:ascii="Arial" w:hAnsi="Arial" w:cs="Arial"/>
        <w:noProof/>
        <w:sz w:val="16"/>
        <w:szCs w:val="16"/>
      </w:rPr>
      <w:t>07/05/2026</w:t>
    </w:r>
    <w:r w:rsidR="00545B84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7C86" w14:textId="77777777" w:rsidR="00545B84" w:rsidRDefault="00545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F01D" w14:textId="77777777" w:rsidR="00EB6F3A" w:rsidRDefault="00EB6F3A">
      <w:r>
        <w:separator/>
      </w:r>
    </w:p>
  </w:footnote>
  <w:footnote w:type="continuationSeparator" w:id="0">
    <w:p w14:paraId="00DAA617" w14:textId="77777777" w:rsidR="00EB6F3A" w:rsidRDefault="00EB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6785" w14:textId="77777777" w:rsidR="00545B84" w:rsidRDefault="00545B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921" w14:textId="729FF812" w:rsidR="00D36E12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4EA9FAA1" wp14:editId="3A85ADD1">
          <wp:simplePos x="0" y="0"/>
          <wp:positionH relativeFrom="column">
            <wp:posOffset>8039735</wp:posOffset>
          </wp:positionH>
          <wp:positionV relativeFrom="paragraph">
            <wp:posOffset>-847</wp:posOffset>
          </wp:positionV>
          <wp:extent cx="1036320" cy="298027"/>
          <wp:effectExtent l="0" t="0" r="5080" b="0"/>
          <wp:wrapNone/>
          <wp:docPr id="794701965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01965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1"/>
                  <a:srcRect t="19942" r="8878" b="25218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298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Cs/>
        <w:noProof/>
        <w:sz w:val="20"/>
      </w:rPr>
      <w:drawing>
        <wp:anchor distT="0" distB="0" distL="114300" distR="114300" simplePos="0" relativeHeight="251660288" behindDoc="0" locked="0" layoutInCell="1" allowOverlap="1" wp14:anchorId="39D9D924" wp14:editId="050A38B9">
          <wp:simplePos x="0" y="0"/>
          <wp:positionH relativeFrom="column">
            <wp:posOffset>40640</wp:posOffset>
          </wp:positionH>
          <wp:positionV relativeFrom="paragraph">
            <wp:posOffset>-45720</wp:posOffset>
          </wp:positionV>
          <wp:extent cx="1205865" cy="356235"/>
          <wp:effectExtent l="0" t="0" r="635" b="0"/>
          <wp:wrapNone/>
          <wp:docPr id="371276240" name="Image 1" descr="Une image contenant texte, Police, noir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76240" name="Image 1" descr="Une image contenant texte, Police, noir, conception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586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5D5" w:rsidRPr="00FA2777">
      <w:rPr>
        <w:rFonts w:ascii="Arial" w:hAnsi="Arial" w:cs="Arial"/>
        <w:iCs/>
        <w:sz w:val="20"/>
      </w:rPr>
      <w:t>Didactique du droit</w:t>
    </w:r>
  </w:p>
  <w:p w14:paraId="07BC8382" w14:textId="77777777" w:rsidR="00545B84" w:rsidRPr="00FA2777" w:rsidRDefault="00545B84" w:rsidP="00545B84">
    <w:pPr>
      <w:pStyle w:val="En-tte"/>
      <w:pBdr>
        <w:bottom w:val="single" w:sz="4" w:space="1" w:color="auto"/>
      </w:pBdr>
      <w:tabs>
        <w:tab w:val="clear" w:pos="4703"/>
        <w:tab w:val="clear" w:pos="9406"/>
        <w:tab w:val="left" w:pos="2977"/>
        <w:tab w:val="right" w:pos="8080"/>
        <w:tab w:val="right" w:pos="14175"/>
      </w:tabs>
      <w:ind w:right="-8"/>
      <w:jc w:val="center"/>
      <w:rPr>
        <w:rFonts w:ascii="Arial" w:hAnsi="Arial" w:cs="Arial"/>
        <w:iCs/>
        <w:sz w:val="20"/>
      </w:rPr>
    </w:pPr>
  </w:p>
  <w:p w14:paraId="2840763B" w14:textId="77777777" w:rsidR="00D36E12" w:rsidRPr="00FA2777" w:rsidRDefault="00D36E12">
    <w:pPr>
      <w:pStyle w:val="En-tte"/>
      <w:pBdr>
        <w:bottom w:val="single" w:sz="4" w:space="1" w:color="auto"/>
      </w:pBdr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  <w:sz w:val="20"/>
      </w:rPr>
    </w:pPr>
  </w:p>
  <w:p w14:paraId="4C047499" w14:textId="77777777" w:rsidR="00D36E12" w:rsidRPr="00FA2777" w:rsidRDefault="00D36E12">
    <w:pPr>
      <w:pStyle w:val="En-tte"/>
      <w:tabs>
        <w:tab w:val="clear" w:pos="9406"/>
        <w:tab w:val="right" w:pos="8789"/>
        <w:tab w:val="right" w:pos="9498"/>
      </w:tabs>
      <w:ind w:right="-8"/>
      <w:rPr>
        <w:rFonts w:ascii="Arial" w:hAnsi="Arial" w:cs="Arial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7C7" w14:textId="77777777" w:rsidR="00545B84" w:rsidRDefault="00545B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700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2110F"/>
    <w:multiLevelType w:val="hybridMultilevel"/>
    <w:tmpl w:val="570036C0"/>
    <w:lvl w:ilvl="0" w:tplc="00110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57C62"/>
    <w:multiLevelType w:val="hybridMultilevel"/>
    <w:tmpl w:val="5FCEDDDA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0D0A7BDB"/>
    <w:multiLevelType w:val="hybridMultilevel"/>
    <w:tmpl w:val="5E04414A"/>
    <w:lvl w:ilvl="0" w:tplc="391C7D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 w:tplc="B920FB7E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 w:tplc="0005040C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061B52"/>
    <w:multiLevelType w:val="hybridMultilevel"/>
    <w:tmpl w:val="98E2BBB0"/>
    <w:lvl w:ilvl="0" w:tplc="0A88F442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4F7"/>
    <w:multiLevelType w:val="hybridMultilevel"/>
    <w:tmpl w:val="8BBE705A"/>
    <w:lvl w:ilvl="0" w:tplc="1C784A6A"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" w:eastAsia="Times New Roman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36A754F1"/>
    <w:multiLevelType w:val="multilevel"/>
    <w:tmpl w:val="0A24483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hint="default"/>
      </w:rPr>
    </w:lvl>
    <w:lvl w:ilvl="1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" w:hAnsi="Symbol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D306D2A"/>
    <w:multiLevelType w:val="hybridMultilevel"/>
    <w:tmpl w:val="46C8F516"/>
    <w:lvl w:ilvl="0" w:tplc="412279C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" w:eastAsia="Times" w:hAnsi="Time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num w:numId="1" w16cid:durableId="91171215">
    <w:abstractNumId w:val="0"/>
  </w:num>
  <w:num w:numId="2" w16cid:durableId="748815161">
    <w:abstractNumId w:val="3"/>
  </w:num>
  <w:num w:numId="3" w16cid:durableId="436564087">
    <w:abstractNumId w:val="6"/>
  </w:num>
  <w:num w:numId="4" w16cid:durableId="550962283">
    <w:abstractNumId w:val="5"/>
  </w:num>
  <w:num w:numId="5" w16cid:durableId="29915002">
    <w:abstractNumId w:val="1"/>
  </w:num>
  <w:num w:numId="6" w16cid:durableId="1092631888">
    <w:abstractNumId w:val="2"/>
  </w:num>
  <w:num w:numId="7" w16cid:durableId="262497461">
    <w:abstractNumId w:val="7"/>
  </w:num>
  <w:num w:numId="8" w16cid:durableId="195120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3D"/>
    <w:rsid w:val="00047A5A"/>
    <w:rsid w:val="0008235A"/>
    <w:rsid w:val="000D0ED0"/>
    <w:rsid w:val="0017629E"/>
    <w:rsid w:val="002712B0"/>
    <w:rsid w:val="002A626C"/>
    <w:rsid w:val="00387082"/>
    <w:rsid w:val="003E78DD"/>
    <w:rsid w:val="0043506F"/>
    <w:rsid w:val="004452A4"/>
    <w:rsid w:val="00545B84"/>
    <w:rsid w:val="00624706"/>
    <w:rsid w:val="006429BF"/>
    <w:rsid w:val="006764D3"/>
    <w:rsid w:val="006C4BD4"/>
    <w:rsid w:val="007843EB"/>
    <w:rsid w:val="0083031D"/>
    <w:rsid w:val="0088173D"/>
    <w:rsid w:val="008D18C6"/>
    <w:rsid w:val="0099092B"/>
    <w:rsid w:val="009E58F9"/>
    <w:rsid w:val="00A337BE"/>
    <w:rsid w:val="00A87605"/>
    <w:rsid w:val="00AA4B58"/>
    <w:rsid w:val="00B31372"/>
    <w:rsid w:val="00BF57B8"/>
    <w:rsid w:val="00D226FF"/>
    <w:rsid w:val="00D36E12"/>
    <w:rsid w:val="00DE5F6A"/>
    <w:rsid w:val="00DF56F4"/>
    <w:rsid w:val="00E172A0"/>
    <w:rsid w:val="00E7702A"/>
    <w:rsid w:val="00EB6F3A"/>
    <w:rsid w:val="00F775D5"/>
    <w:rsid w:val="00F851AE"/>
    <w:rsid w:val="00FA2777"/>
    <w:rsid w:val="00FF21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B8D9B3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pPr>
      <w:jc w:val="both"/>
    </w:pPr>
    <w:rPr>
      <w:rFonts w:eastAsia="Times New Roman"/>
    </w:rPr>
  </w:style>
  <w:style w:type="paragraph" w:styleId="En-tte">
    <w:name w:val="head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jc w:val="both"/>
    </w:pPr>
    <w:rPr>
      <w:rFonts w:eastAsia="Times New Roman"/>
    </w:rPr>
  </w:style>
  <w:style w:type="character" w:styleId="Numrodepage">
    <w:name w:val="page number"/>
    <w:basedOn w:val="Policepardfaut"/>
  </w:style>
  <w:style w:type="character" w:styleId="lev">
    <w:name w:val="Strong"/>
    <w:basedOn w:val="Policepardfaut"/>
    <w:uiPriority w:val="22"/>
    <w:qFormat/>
    <w:rsid w:val="00B313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37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Mode&#768;les:Mes%20mode&#768;les:HEPcour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Macintosh%20HD:Applications:Microsoft%20Office%202004:Modèles:Mes%20modèles:HEPcours.dot</Template>
  <TotalTime>16</TotalTime>
  <Pages>1</Pages>
  <Words>235</Words>
  <Characters>1603</Characters>
  <Application>Microsoft Office Word</Application>
  <DocSecurity>0</DocSecurity>
  <Lines>59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séance du mercredi 11 février 2004</vt:lpstr>
    </vt:vector>
  </TitlesOfParts>
  <Company>Coucou, c'est nous!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séance du mercredi 11 février 2004</dc:title>
  <dc:subject/>
  <dc:creator>Guillaume Roduit</dc:creator>
  <cp:keywords/>
  <cp:lastModifiedBy>Guillaume Roduit</cp:lastModifiedBy>
  <cp:revision>15</cp:revision>
  <cp:lastPrinted>2026-05-07T10:02:00Z</cp:lastPrinted>
  <dcterms:created xsi:type="dcterms:W3CDTF">2017-09-08T11:35:00Z</dcterms:created>
  <dcterms:modified xsi:type="dcterms:W3CDTF">2026-05-07T10:02:00Z</dcterms:modified>
</cp:coreProperties>
</file>