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6ADE0D" w14:textId="64FB4F2E" w:rsidR="007E7141" w:rsidRPr="003331DD" w:rsidRDefault="008112D5" w:rsidP="6EF091FE">
      <w:pPr>
        <w:pStyle w:val="Titre1"/>
        <w:rPr>
          <w:rFonts w:ascii="Arial" w:hAnsi="Arial" w:cs="Arial"/>
          <w:color w:val="auto"/>
          <w:sz w:val="24"/>
          <w:szCs w:val="24"/>
        </w:rPr>
      </w:pPr>
      <w:r w:rsidRPr="003331DD">
        <w:rPr>
          <w:rFonts w:ascii="Arial" w:hAnsi="Arial" w:cs="Arial"/>
          <w:color w:val="auto"/>
          <w:sz w:val="24"/>
          <w:szCs w:val="24"/>
        </w:rPr>
        <w:t>Élaboré</w:t>
      </w:r>
      <w:r w:rsidR="636CBAF4" w:rsidRPr="003331DD">
        <w:rPr>
          <w:rFonts w:ascii="Arial" w:hAnsi="Arial" w:cs="Arial"/>
          <w:color w:val="auto"/>
          <w:sz w:val="24"/>
          <w:szCs w:val="24"/>
        </w:rPr>
        <w:t xml:space="preserve"> avec </w:t>
      </w:r>
      <w:r>
        <w:rPr>
          <w:rFonts w:ascii="Arial" w:hAnsi="Arial" w:cs="Arial"/>
          <w:color w:val="auto"/>
          <w:sz w:val="24"/>
          <w:szCs w:val="24"/>
        </w:rPr>
        <w:t>Gemini</w:t>
      </w:r>
      <w:r w:rsidR="636CBAF4" w:rsidRPr="003331DD">
        <w:rPr>
          <w:rFonts w:ascii="Arial" w:hAnsi="Arial" w:cs="Arial"/>
          <w:color w:val="auto"/>
          <w:sz w:val="24"/>
          <w:szCs w:val="24"/>
        </w:rPr>
        <w:t xml:space="preserve"> (0</w:t>
      </w:r>
      <w:r w:rsidR="001B389C">
        <w:rPr>
          <w:rFonts w:ascii="Arial" w:hAnsi="Arial" w:cs="Arial"/>
          <w:color w:val="auto"/>
          <w:sz w:val="24"/>
          <w:szCs w:val="24"/>
        </w:rPr>
        <w:t>7</w:t>
      </w:r>
      <w:r w:rsidR="636CBAF4" w:rsidRPr="003331DD">
        <w:rPr>
          <w:rFonts w:ascii="Arial" w:hAnsi="Arial" w:cs="Arial"/>
          <w:color w:val="auto"/>
          <w:sz w:val="24"/>
          <w:szCs w:val="24"/>
        </w:rPr>
        <w:t>.0</w:t>
      </w:r>
      <w:r>
        <w:rPr>
          <w:rFonts w:ascii="Arial" w:hAnsi="Arial" w:cs="Arial"/>
          <w:color w:val="auto"/>
          <w:sz w:val="24"/>
          <w:szCs w:val="24"/>
        </w:rPr>
        <w:t>5</w:t>
      </w:r>
      <w:r w:rsidR="636CBAF4" w:rsidRPr="003331DD">
        <w:rPr>
          <w:rFonts w:ascii="Arial" w:hAnsi="Arial" w:cs="Arial"/>
          <w:color w:val="auto"/>
          <w:sz w:val="24"/>
          <w:szCs w:val="24"/>
        </w:rPr>
        <w:t>.2026)</w:t>
      </w:r>
    </w:p>
    <w:p w14:paraId="66B98EE0" w14:textId="082ECB6F" w:rsidR="007E7141" w:rsidRDefault="007E7141" w:rsidP="6EF091FE">
      <w:pPr>
        <w:pStyle w:val="Titre1"/>
        <w:rPr>
          <w:rFonts w:ascii="Arial" w:hAnsi="Arial" w:cs="Arial"/>
          <w:color w:val="auto"/>
          <w:sz w:val="24"/>
          <w:szCs w:val="24"/>
        </w:rPr>
      </w:pPr>
    </w:p>
    <w:p w14:paraId="6B3D4913" w14:textId="77777777" w:rsidR="008112D5" w:rsidRPr="003331DD" w:rsidRDefault="008112D5" w:rsidP="6EF091FE">
      <w:pPr>
        <w:pStyle w:val="Titre1"/>
        <w:rPr>
          <w:rFonts w:ascii="Arial" w:hAnsi="Arial" w:cs="Arial"/>
          <w:color w:val="auto"/>
          <w:sz w:val="24"/>
          <w:szCs w:val="24"/>
        </w:rPr>
      </w:pPr>
    </w:p>
    <w:p w14:paraId="794A84D7" w14:textId="4758D8C4" w:rsidR="003331DD" w:rsidRPr="008112D5" w:rsidRDefault="001B389C" w:rsidP="008112D5">
      <w:pPr>
        <w:pStyle w:val="Titre1"/>
        <w:rPr>
          <w:rFonts w:ascii="Arial" w:hAnsi="Arial" w:cs="Arial"/>
          <w:b/>
          <w:bCs/>
          <w:color w:val="auto"/>
          <w:sz w:val="28"/>
          <w:szCs w:val="28"/>
        </w:rPr>
      </w:pPr>
      <w:r>
        <w:rPr>
          <w:rFonts w:ascii="Arial" w:hAnsi="Arial" w:cs="Arial"/>
          <w:b/>
          <w:bCs/>
          <w:color w:val="auto"/>
          <w:sz w:val="28"/>
          <w:szCs w:val="28"/>
        </w:rPr>
        <w:t>Grille d’é</w:t>
      </w:r>
      <w:r w:rsidR="003331DD" w:rsidRPr="003331DD">
        <w:rPr>
          <w:rFonts w:ascii="Arial" w:hAnsi="Arial" w:cs="Arial"/>
          <w:b/>
          <w:bCs/>
          <w:color w:val="auto"/>
          <w:sz w:val="28"/>
          <w:szCs w:val="28"/>
        </w:rPr>
        <w:t>valuation</w:t>
      </w:r>
      <w:r w:rsidR="6EF091FE" w:rsidRPr="003331DD">
        <w:rPr>
          <w:rFonts w:ascii="Arial" w:hAnsi="Arial" w:cs="Arial"/>
          <w:b/>
          <w:bCs/>
          <w:color w:val="auto"/>
          <w:sz w:val="28"/>
          <w:szCs w:val="28"/>
        </w:rPr>
        <w:t xml:space="preserve"> d'une résolution de cas en droit</w:t>
      </w:r>
      <w:r w:rsidR="008112D5">
        <w:rPr>
          <w:rFonts w:ascii="Arial" w:hAnsi="Arial" w:cs="Arial"/>
          <w:b/>
          <w:bCs/>
          <w:color w:val="auto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auto"/>
          <w:sz w:val="28"/>
          <w:szCs w:val="28"/>
        </w:rPr>
        <w:t>lors de laquelle l’usage de l’IA est autorisée</w:t>
      </w:r>
    </w:p>
    <w:p w14:paraId="3CD8CC31" w14:textId="77777777" w:rsidR="008112D5" w:rsidRDefault="008112D5" w:rsidP="008112D5">
      <w:pPr>
        <w:pStyle w:val="NormalWeb"/>
        <w:spacing w:before="0" w:beforeAutospacing="0"/>
        <w:rPr>
          <w:rFonts w:ascii="Arial" w:hAnsi="Arial" w:cs="Arial"/>
          <w:b/>
          <w:bCs/>
        </w:rPr>
      </w:pPr>
    </w:p>
    <w:tbl>
      <w:tblPr>
        <w:tblW w:w="0" w:type="auto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72"/>
        <w:gridCol w:w="13405"/>
      </w:tblGrid>
      <w:tr w:rsidR="001B389C" w:rsidRPr="001B389C" w14:paraId="3D99D515" w14:textId="77777777" w:rsidTr="001B389C">
        <w:trPr>
          <w:trHeight w:val="345"/>
          <w:tblHeader/>
          <w:tblCellSpacing w:w="15" w:type="dxa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0F95C69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Critères (Abstraits)</w:t>
            </w:r>
          </w:p>
        </w:tc>
        <w:tc>
          <w:tcPr>
            <w:tcW w:w="1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495ADB3F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Indicateurs (Contextualisés et concrets)</w:t>
            </w:r>
          </w:p>
        </w:tc>
      </w:tr>
      <w:tr w:rsidR="001B389C" w:rsidRPr="001B389C" w14:paraId="7CC68F04" w14:textId="77777777" w:rsidTr="001B389C">
        <w:trPr>
          <w:tblCellSpacing w:w="15" w:type="dxa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51904E42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1. Pertinence</w:t>
            </w:r>
          </w:p>
        </w:tc>
        <w:tc>
          <w:tcPr>
            <w:tcW w:w="1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1C1A5FAA" w14:textId="2E341B11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La réponse suit strictement la structure imposée des </w:t>
            </w: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6 étapes successives et logiques</w:t>
            </w: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 (Faits, Enjeux, Règles, Analyse de la règle, Application, Solution). </w:t>
            </w:r>
          </w:p>
          <w:p w14:paraId="0E56EA01" w14:textId="1F51DB42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 "prompt" (consigne donnée à l'IA) a été formulé pour identifier précisément </w:t>
            </w: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qui veut quoi de qui</w:t>
            </w: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, en ciblant les enjeux réels du cas.</w:t>
            </w:r>
          </w:p>
          <w:p w14:paraId="5AF38E6E" w14:textId="39B94A68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La production répond de manière argumentée à la question juridique spécifique posée initialement, sans hors-sujet généré par l'IA. </w:t>
            </w:r>
          </w:p>
          <w:p w14:paraId="4CABFAEF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* L'élève a su recadrer l'IA si celle-ci s'est éloignée du contexte du droit suisse.</w:t>
            </w:r>
          </w:p>
        </w:tc>
      </w:tr>
      <w:tr w:rsidR="001B389C" w:rsidRPr="001B389C" w14:paraId="46468115" w14:textId="77777777" w:rsidTr="001B389C">
        <w:trPr>
          <w:tblCellSpacing w:w="15" w:type="dxa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686997BE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2. Exactitude</w:t>
            </w:r>
          </w:p>
        </w:tc>
        <w:tc>
          <w:tcPr>
            <w:tcW w:w="1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379C1C78" w14:textId="7E725090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Les articles de loi cités (Etape 3) existent réellement dans les codes suisses et ne sont pas des inventions de l'IA. </w:t>
            </w:r>
          </w:p>
          <w:p w14:paraId="57608EAB" w14:textId="75930C75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 vocabulaire utilisé est </w:t>
            </w: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juridiquement adéquat</w:t>
            </w: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 (ex: "capacité de discernement", "ratification") et remplace les termes flous du langage courant proposés par l'outil. </w:t>
            </w:r>
          </w:p>
          <w:p w14:paraId="04179E6C" w14:textId="51DF7AEE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Les conditions d'application de la règle (la "majeure") sont décomposées correctement, même si l'IA a tendance à les simplifier. </w:t>
            </w:r>
          </w:p>
          <w:p w14:paraId="192547F7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* La conséquence juridique identifiée correspond précisément à ce que prévoit le texte légal retenu.</w:t>
            </w:r>
          </w:p>
        </w:tc>
      </w:tr>
      <w:tr w:rsidR="001B389C" w:rsidRPr="001B389C" w14:paraId="4F04454B" w14:textId="77777777" w:rsidTr="001B389C">
        <w:trPr>
          <w:tblCellSpacing w:w="15" w:type="dxa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19D2DEDE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3. Cohérence</w:t>
            </w:r>
          </w:p>
        </w:tc>
        <w:tc>
          <w:tcPr>
            <w:tcW w:w="1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677D7B97" w14:textId="7D151FE8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Il existe un lien logique et visible entre les faits sélectionnés à l'étape 1 et les conditions de la règle analysées à l'étape 4. </w:t>
            </w:r>
          </w:p>
          <w:p w14:paraId="6B498079" w14:textId="7ECDEB73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 </w:t>
            </w: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syllogisme juridique</w:t>
            </w: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 est complet : la mineure (l'application aux faits) s'appuie rigoureusement sur les éléments de la majeure. </w:t>
            </w:r>
          </w:p>
          <w:p w14:paraId="117C14E9" w14:textId="5F35E8AB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La conclusion (Etape 6) découle logiquement de l'analyse précédente et ne contient aucune contradiction interne avec les étapes de réflexion. </w:t>
            </w:r>
          </w:p>
          <w:p w14:paraId="603AE8DD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* La synthèse finale offre une réponse complète qui harmonise les différentes règles appliquées au cas d'espèce.</w:t>
            </w:r>
          </w:p>
        </w:tc>
      </w:tr>
      <w:tr w:rsidR="001B389C" w:rsidRPr="001B389C" w14:paraId="6CE2C11A" w14:textId="77777777" w:rsidTr="001B389C">
        <w:trPr>
          <w:tblCellSpacing w:w="15" w:type="dxa"/>
        </w:trPr>
        <w:tc>
          <w:tcPr>
            <w:tcW w:w="19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180" w:type="dxa"/>
            </w:tcMar>
            <w:vAlign w:val="center"/>
            <w:hideMark/>
          </w:tcPr>
          <w:p w14:paraId="71E3345F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4. Sélection des informations</w:t>
            </w:r>
          </w:p>
        </w:tc>
        <w:tc>
          <w:tcPr>
            <w:tcW w:w="13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240" w:type="dxa"/>
              <w:left w:w="0" w:type="dxa"/>
              <w:bottom w:w="240" w:type="dxa"/>
              <w:right w:w="0" w:type="dxa"/>
            </w:tcMar>
            <w:vAlign w:val="center"/>
            <w:hideMark/>
          </w:tcPr>
          <w:p w14:paraId="714D1A37" w14:textId="58E9F06B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Seuls les faits </w:t>
            </w:r>
            <w:r w:rsidRPr="001B389C">
              <w:rPr>
                <w:rFonts w:ascii="Arial" w:eastAsia="Times New Roman" w:hAnsi="Arial" w:cs="Arial"/>
                <w:b/>
                <w:bCs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juridiquement pertinents</w:t>
            </w: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 sont conservés dans l'étape 1, en écartant les détails inutiles que l'IA pourrait avoir tendance à commenter. </w:t>
            </w:r>
          </w:p>
          <w:p w14:paraId="5CB2DB2C" w14:textId="56BEA2E1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Les parties (personnes impliquées) ainsi que les dates et lieux essentiels sont correctement identifiés et qualifiés. </w:t>
            </w:r>
          </w:p>
          <w:p w14:paraId="104CEBBA" w14:textId="1DA9A99E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 xml:space="preserve">* L'élève a sélectionné uniquement les règles légales topiques (pertinentes pour le cas) parmi toutes celles proposées par l'IA. </w:t>
            </w:r>
          </w:p>
          <w:p w14:paraId="71FC0899" w14:textId="77777777" w:rsidR="001B389C" w:rsidRPr="001B389C" w:rsidRDefault="001B389C" w:rsidP="001B389C">
            <w:pPr>
              <w:rPr>
                <w:rFonts w:ascii="Arial" w:eastAsia="Times New Roman" w:hAnsi="Arial" w:cs="Arial"/>
                <w:color w:val="1F1F1F"/>
                <w:sz w:val="22"/>
                <w:szCs w:val="22"/>
                <w:lang w:val="fr-US" w:eastAsia="zh-CN"/>
              </w:rPr>
            </w:pPr>
            <w:r w:rsidRPr="001B389C">
              <w:rPr>
                <w:rFonts w:ascii="Arial" w:eastAsia="Times New Roman" w:hAnsi="Arial" w:cs="Arial"/>
                <w:color w:val="1F1F1F"/>
                <w:sz w:val="22"/>
                <w:szCs w:val="22"/>
                <w:bdr w:val="none" w:sz="0" w:space="0" w:color="auto" w:frame="1"/>
                <w:lang w:val="fr-US" w:eastAsia="zh-CN"/>
              </w:rPr>
              <w:t>* Les raisonnements ne comportent pas de digressions ou de redites inutiles introduites par le mode de rédaction de l'intelligence artificielle.</w:t>
            </w:r>
          </w:p>
        </w:tc>
      </w:tr>
    </w:tbl>
    <w:p w14:paraId="4335DF31" w14:textId="77777777" w:rsidR="001B389C" w:rsidRPr="008112D5" w:rsidRDefault="001B389C">
      <w:pPr>
        <w:rPr>
          <w:rFonts w:ascii="Arial" w:hAnsi="Arial" w:cs="Arial"/>
          <w:sz w:val="18"/>
          <w:szCs w:val="18"/>
          <w:lang w:val="fr-US"/>
        </w:rPr>
      </w:pPr>
    </w:p>
    <w:sectPr w:rsidR="001B389C" w:rsidRPr="008112D5">
      <w:pgSz w:w="16833" w:h="11908" w:orient="landscape"/>
      <w:pgMar w:top="720" w:right="720" w:bottom="720" w:left="72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4431C"/>
    <w:multiLevelType w:val="multilevel"/>
    <w:tmpl w:val="AFDC2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45C74D9"/>
    <w:multiLevelType w:val="multilevel"/>
    <w:tmpl w:val="D13A4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8A4E70"/>
    <w:multiLevelType w:val="multilevel"/>
    <w:tmpl w:val="DBBAF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F47604"/>
    <w:multiLevelType w:val="multilevel"/>
    <w:tmpl w:val="B5B2E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CFAC9B"/>
    <w:multiLevelType w:val="hybridMultilevel"/>
    <w:tmpl w:val="DAC0A4D2"/>
    <w:lvl w:ilvl="0" w:tplc="998861EA">
      <w:start w:val="1"/>
      <w:numFmt w:val="bullet"/>
      <w:lvlText w:val="●"/>
      <w:lvlJc w:val="left"/>
      <w:pPr>
        <w:ind w:left="720" w:hanging="360"/>
      </w:pPr>
    </w:lvl>
    <w:lvl w:ilvl="1" w:tplc="B6B6F5EE">
      <w:start w:val="1"/>
      <w:numFmt w:val="bullet"/>
      <w:lvlText w:val="○"/>
      <w:lvlJc w:val="left"/>
      <w:pPr>
        <w:ind w:left="1440" w:hanging="360"/>
      </w:pPr>
    </w:lvl>
    <w:lvl w:ilvl="2" w:tplc="306E5BF4">
      <w:start w:val="1"/>
      <w:numFmt w:val="bullet"/>
      <w:lvlText w:val="■"/>
      <w:lvlJc w:val="left"/>
      <w:pPr>
        <w:ind w:left="2160" w:hanging="360"/>
      </w:pPr>
    </w:lvl>
    <w:lvl w:ilvl="3" w:tplc="19E0FF5E">
      <w:start w:val="1"/>
      <w:numFmt w:val="bullet"/>
      <w:lvlText w:val="●"/>
      <w:lvlJc w:val="left"/>
      <w:pPr>
        <w:ind w:left="2880" w:hanging="360"/>
      </w:pPr>
    </w:lvl>
    <w:lvl w:ilvl="4" w:tplc="3FA273DC">
      <w:start w:val="1"/>
      <w:numFmt w:val="bullet"/>
      <w:lvlText w:val="○"/>
      <w:lvlJc w:val="left"/>
      <w:pPr>
        <w:ind w:left="3600" w:hanging="360"/>
      </w:pPr>
    </w:lvl>
    <w:lvl w:ilvl="5" w:tplc="306AD0C6">
      <w:start w:val="1"/>
      <w:numFmt w:val="bullet"/>
      <w:lvlText w:val="■"/>
      <w:lvlJc w:val="left"/>
      <w:pPr>
        <w:ind w:left="4320" w:hanging="360"/>
      </w:pPr>
    </w:lvl>
    <w:lvl w:ilvl="6" w:tplc="C6449D9E">
      <w:start w:val="1"/>
      <w:numFmt w:val="bullet"/>
      <w:lvlText w:val="●"/>
      <w:lvlJc w:val="left"/>
      <w:pPr>
        <w:ind w:left="5040" w:hanging="360"/>
      </w:pPr>
    </w:lvl>
    <w:lvl w:ilvl="7" w:tplc="4622D502">
      <w:start w:val="1"/>
      <w:numFmt w:val="bullet"/>
      <w:lvlText w:val="●"/>
      <w:lvlJc w:val="left"/>
      <w:pPr>
        <w:ind w:left="5760" w:hanging="360"/>
      </w:pPr>
    </w:lvl>
    <w:lvl w:ilvl="8" w:tplc="4AB6BDBC">
      <w:start w:val="1"/>
      <w:numFmt w:val="bullet"/>
      <w:lvlText w:val="●"/>
      <w:lvlJc w:val="left"/>
      <w:pPr>
        <w:ind w:left="6480" w:hanging="360"/>
      </w:pPr>
    </w:lvl>
  </w:abstractNum>
  <w:num w:numId="1" w16cid:durableId="2078359748">
    <w:abstractNumId w:val="4"/>
    <w:lvlOverride w:ilvl="0">
      <w:startOverride w:val="1"/>
    </w:lvlOverride>
  </w:num>
  <w:num w:numId="2" w16cid:durableId="745957364">
    <w:abstractNumId w:val="1"/>
  </w:num>
  <w:num w:numId="3" w16cid:durableId="1370959215">
    <w:abstractNumId w:val="2"/>
  </w:num>
  <w:num w:numId="4" w16cid:durableId="94787431">
    <w:abstractNumId w:val="0"/>
  </w:num>
  <w:num w:numId="5" w16cid:durableId="3349181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isplayBackgroundShape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6CBAF4"/>
    <w:rsid w:val="001B389C"/>
    <w:rsid w:val="003331DD"/>
    <w:rsid w:val="00694EC4"/>
    <w:rsid w:val="00757058"/>
    <w:rsid w:val="007E7141"/>
    <w:rsid w:val="008112D5"/>
    <w:rsid w:val="00997AD8"/>
    <w:rsid w:val="00AC750C"/>
    <w:rsid w:val="00C36FD6"/>
    <w:rsid w:val="00D65FEA"/>
    <w:rsid w:val="00FF21EA"/>
    <w:rsid w:val="636CBAF4"/>
    <w:rsid w:val="6EF09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E2CFB4"/>
  <w15:docId w15:val="{DEC8A796-770A-4CB8-9E56-BAEEADB7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fr-CH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re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lev">
    <w:name w:val="Strong"/>
    <w:basedOn w:val="Policepardfaut"/>
    <w:uiPriority w:val="22"/>
    <w:qFormat/>
    <w:rsid w:val="008112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8112D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fr-US" w:eastAsia="zh-CN"/>
    </w:rPr>
  </w:style>
  <w:style w:type="character" w:customStyle="1" w:styleId="citation-380">
    <w:name w:val="citation-380"/>
    <w:basedOn w:val="Policepardfaut"/>
    <w:rsid w:val="008112D5"/>
  </w:style>
  <w:style w:type="character" w:customStyle="1" w:styleId="citation-379">
    <w:name w:val="citation-379"/>
    <w:basedOn w:val="Policepardfaut"/>
    <w:rsid w:val="008112D5"/>
  </w:style>
  <w:style w:type="character" w:customStyle="1" w:styleId="citation-378">
    <w:name w:val="citation-378"/>
    <w:basedOn w:val="Policepardfaut"/>
    <w:rsid w:val="008112D5"/>
  </w:style>
  <w:style w:type="character" w:customStyle="1" w:styleId="citation-377">
    <w:name w:val="citation-377"/>
    <w:basedOn w:val="Policepardfaut"/>
    <w:rsid w:val="008112D5"/>
  </w:style>
  <w:style w:type="character" w:customStyle="1" w:styleId="citation-376">
    <w:name w:val="citation-376"/>
    <w:basedOn w:val="Policepardfaut"/>
    <w:rsid w:val="008112D5"/>
  </w:style>
  <w:style w:type="character" w:customStyle="1" w:styleId="citation-375">
    <w:name w:val="citation-375"/>
    <w:basedOn w:val="Policepardfaut"/>
    <w:rsid w:val="008112D5"/>
  </w:style>
  <w:style w:type="character" w:customStyle="1" w:styleId="citation-374">
    <w:name w:val="citation-374"/>
    <w:basedOn w:val="Policepardfaut"/>
    <w:rsid w:val="008112D5"/>
  </w:style>
  <w:style w:type="character" w:customStyle="1" w:styleId="citation-373">
    <w:name w:val="citation-373"/>
    <w:basedOn w:val="Policepardfaut"/>
    <w:rsid w:val="008112D5"/>
  </w:style>
  <w:style w:type="character" w:customStyle="1" w:styleId="citation-372">
    <w:name w:val="citation-372"/>
    <w:basedOn w:val="Policepardfaut"/>
    <w:rsid w:val="008112D5"/>
  </w:style>
  <w:style w:type="character" w:customStyle="1" w:styleId="citation-371">
    <w:name w:val="citation-371"/>
    <w:basedOn w:val="Policepardfaut"/>
    <w:rsid w:val="008112D5"/>
  </w:style>
  <w:style w:type="character" w:customStyle="1" w:styleId="citation-370">
    <w:name w:val="citation-370"/>
    <w:basedOn w:val="Policepardfaut"/>
    <w:rsid w:val="008112D5"/>
  </w:style>
  <w:style w:type="character" w:customStyle="1" w:styleId="citation-369">
    <w:name w:val="citation-369"/>
    <w:basedOn w:val="Policepardfaut"/>
    <w:rsid w:val="008112D5"/>
  </w:style>
  <w:style w:type="character" w:customStyle="1" w:styleId="citation-368">
    <w:name w:val="citation-368"/>
    <w:basedOn w:val="Policepardfaut"/>
    <w:rsid w:val="008112D5"/>
  </w:style>
  <w:style w:type="character" w:customStyle="1" w:styleId="citation-367">
    <w:name w:val="citation-367"/>
    <w:basedOn w:val="Policepardfaut"/>
    <w:rsid w:val="008112D5"/>
  </w:style>
  <w:style w:type="character" w:customStyle="1" w:styleId="citation-366">
    <w:name w:val="citation-366"/>
    <w:basedOn w:val="Policepardfaut"/>
    <w:rsid w:val="008112D5"/>
  </w:style>
  <w:style w:type="character" w:customStyle="1" w:styleId="citation-365">
    <w:name w:val="citation-365"/>
    <w:basedOn w:val="Policepardfaut"/>
    <w:rsid w:val="008112D5"/>
  </w:style>
  <w:style w:type="character" w:customStyle="1" w:styleId="math-inline">
    <w:name w:val="math-inline"/>
    <w:basedOn w:val="Policepardfaut"/>
    <w:rsid w:val="008112D5"/>
  </w:style>
  <w:style w:type="character" w:customStyle="1" w:styleId="citation-390">
    <w:name w:val="citation-390"/>
    <w:basedOn w:val="Policepardfaut"/>
    <w:rsid w:val="008112D5"/>
  </w:style>
  <w:style w:type="character" w:customStyle="1" w:styleId="citation-389">
    <w:name w:val="citation-389"/>
    <w:basedOn w:val="Policepardfaut"/>
    <w:rsid w:val="008112D5"/>
  </w:style>
  <w:style w:type="character" w:customStyle="1" w:styleId="citation-388">
    <w:name w:val="citation-388"/>
    <w:basedOn w:val="Policepardfaut"/>
    <w:rsid w:val="008112D5"/>
  </w:style>
  <w:style w:type="character" w:customStyle="1" w:styleId="citation-387">
    <w:name w:val="citation-387"/>
    <w:basedOn w:val="Policepardfaut"/>
    <w:rsid w:val="008112D5"/>
  </w:style>
  <w:style w:type="character" w:customStyle="1" w:styleId="citation-386">
    <w:name w:val="citation-386"/>
    <w:basedOn w:val="Policepardfaut"/>
    <w:rsid w:val="008112D5"/>
  </w:style>
  <w:style w:type="character" w:customStyle="1" w:styleId="citation-385">
    <w:name w:val="citation-385"/>
    <w:basedOn w:val="Policepardfaut"/>
    <w:rsid w:val="008112D5"/>
  </w:style>
  <w:style w:type="character" w:customStyle="1" w:styleId="citation-384">
    <w:name w:val="citation-384"/>
    <w:basedOn w:val="Policepardfaut"/>
    <w:rsid w:val="008112D5"/>
  </w:style>
  <w:style w:type="character" w:customStyle="1" w:styleId="citation-383">
    <w:name w:val="citation-383"/>
    <w:basedOn w:val="Policepardfaut"/>
    <w:rsid w:val="008112D5"/>
  </w:style>
  <w:style w:type="character" w:customStyle="1" w:styleId="citation-382">
    <w:name w:val="citation-382"/>
    <w:basedOn w:val="Policepardfaut"/>
    <w:rsid w:val="008112D5"/>
  </w:style>
  <w:style w:type="character" w:customStyle="1" w:styleId="citation-498">
    <w:name w:val="citation-498"/>
    <w:basedOn w:val="Policepardfaut"/>
    <w:rsid w:val="00AC750C"/>
  </w:style>
  <w:style w:type="character" w:customStyle="1" w:styleId="citation-497">
    <w:name w:val="citation-497"/>
    <w:basedOn w:val="Policepardfaut"/>
    <w:rsid w:val="00AC750C"/>
  </w:style>
  <w:style w:type="character" w:customStyle="1" w:styleId="citation-496">
    <w:name w:val="citation-496"/>
    <w:basedOn w:val="Policepardfaut"/>
    <w:rsid w:val="00AC750C"/>
  </w:style>
  <w:style w:type="character" w:customStyle="1" w:styleId="citation-495">
    <w:name w:val="citation-495"/>
    <w:basedOn w:val="Policepardfaut"/>
    <w:rsid w:val="00AC750C"/>
  </w:style>
  <w:style w:type="character" w:customStyle="1" w:styleId="citation-494">
    <w:name w:val="citation-494"/>
    <w:basedOn w:val="Policepardfaut"/>
    <w:rsid w:val="00AC750C"/>
  </w:style>
  <w:style w:type="character" w:customStyle="1" w:styleId="citation-493">
    <w:name w:val="citation-493"/>
    <w:basedOn w:val="Policepardfaut"/>
    <w:rsid w:val="00AC750C"/>
  </w:style>
  <w:style w:type="character" w:customStyle="1" w:styleId="citation-492">
    <w:name w:val="citation-492"/>
    <w:basedOn w:val="Policepardfaut"/>
    <w:rsid w:val="00AC750C"/>
  </w:style>
  <w:style w:type="character" w:customStyle="1" w:styleId="citation-491">
    <w:name w:val="citation-491"/>
    <w:basedOn w:val="Policepardfaut"/>
    <w:rsid w:val="00AC750C"/>
  </w:style>
  <w:style w:type="character" w:customStyle="1" w:styleId="citation-490">
    <w:name w:val="citation-490"/>
    <w:basedOn w:val="Policepardfaut"/>
    <w:rsid w:val="00AC750C"/>
  </w:style>
  <w:style w:type="character" w:customStyle="1" w:styleId="citation-488">
    <w:name w:val="citation-488"/>
    <w:basedOn w:val="Policepardfaut"/>
    <w:rsid w:val="00AC750C"/>
  </w:style>
  <w:style w:type="character" w:customStyle="1" w:styleId="citation-487">
    <w:name w:val="citation-487"/>
    <w:basedOn w:val="Policepardfaut"/>
    <w:rsid w:val="00AC750C"/>
  </w:style>
  <w:style w:type="character" w:customStyle="1" w:styleId="citation-486">
    <w:name w:val="citation-486"/>
    <w:basedOn w:val="Policepardfaut"/>
    <w:rsid w:val="00AC750C"/>
  </w:style>
  <w:style w:type="character" w:customStyle="1" w:styleId="citation-485">
    <w:name w:val="citation-485"/>
    <w:basedOn w:val="Policepardfaut"/>
    <w:rsid w:val="00AC750C"/>
  </w:style>
  <w:style w:type="character" w:customStyle="1" w:styleId="citation-484">
    <w:name w:val="citation-484"/>
    <w:basedOn w:val="Policepardfaut"/>
    <w:rsid w:val="00AC750C"/>
  </w:style>
  <w:style w:type="character" w:customStyle="1" w:styleId="citation-483">
    <w:name w:val="citation-483"/>
    <w:basedOn w:val="Policepardfaut"/>
    <w:rsid w:val="00AC750C"/>
  </w:style>
  <w:style w:type="character" w:customStyle="1" w:styleId="citation-482">
    <w:name w:val="citation-482"/>
    <w:basedOn w:val="Policepardfaut"/>
    <w:rsid w:val="00AC750C"/>
  </w:style>
  <w:style w:type="character" w:customStyle="1" w:styleId="citation-481">
    <w:name w:val="citation-481"/>
    <w:basedOn w:val="Policepardfaut"/>
    <w:rsid w:val="00AC750C"/>
  </w:style>
  <w:style w:type="character" w:customStyle="1" w:styleId="citation-480">
    <w:name w:val="citation-480"/>
    <w:basedOn w:val="Policepardfaut"/>
    <w:rsid w:val="00AC750C"/>
  </w:style>
  <w:style w:type="character" w:customStyle="1" w:styleId="citation-307">
    <w:name w:val="citation-307"/>
    <w:basedOn w:val="Policepardfaut"/>
    <w:rsid w:val="001B389C"/>
  </w:style>
  <w:style w:type="character" w:customStyle="1" w:styleId="citation-306">
    <w:name w:val="citation-306"/>
    <w:basedOn w:val="Policepardfaut"/>
    <w:rsid w:val="001B389C"/>
  </w:style>
  <w:style w:type="character" w:customStyle="1" w:styleId="citation-305">
    <w:name w:val="citation-305"/>
    <w:basedOn w:val="Policepardfaut"/>
    <w:rsid w:val="001B389C"/>
  </w:style>
  <w:style w:type="character" w:customStyle="1" w:styleId="citation-304">
    <w:name w:val="citation-304"/>
    <w:basedOn w:val="Policepardfaut"/>
    <w:rsid w:val="001B389C"/>
  </w:style>
  <w:style w:type="character" w:customStyle="1" w:styleId="citation-303">
    <w:name w:val="citation-303"/>
    <w:basedOn w:val="Policepardfaut"/>
    <w:rsid w:val="001B389C"/>
  </w:style>
  <w:style w:type="character" w:customStyle="1" w:styleId="citation-302">
    <w:name w:val="citation-302"/>
    <w:basedOn w:val="Policepardfaut"/>
    <w:rsid w:val="001B389C"/>
  </w:style>
  <w:style w:type="character" w:customStyle="1" w:styleId="citation-301">
    <w:name w:val="citation-301"/>
    <w:basedOn w:val="Policepardfaut"/>
    <w:rsid w:val="001B389C"/>
  </w:style>
  <w:style w:type="character" w:customStyle="1" w:styleId="citation-300">
    <w:name w:val="citation-300"/>
    <w:basedOn w:val="Policepardfaut"/>
    <w:rsid w:val="001B389C"/>
  </w:style>
  <w:style w:type="character" w:customStyle="1" w:styleId="citation-299">
    <w:name w:val="citation-299"/>
    <w:basedOn w:val="Policepardfaut"/>
    <w:rsid w:val="001B389C"/>
  </w:style>
  <w:style w:type="character" w:customStyle="1" w:styleId="citation-298">
    <w:name w:val="citation-298"/>
    <w:basedOn w:val="Policepardfaut"/>
    <w:rsid w:val="001B389C"/>
  </w:style>
  <w:style w:type="character" w:customStyle="1" w:styleId="citation-297">
    <w:name w:val="citation-297"/>
    <w:basedOn w:val="Policepardfaut"/>
    <w:rsid w:val="001B389C"/>
  </w:style>
  <w:style w:type="character" w:customStyle="1" w:styleId="citation-296">
    <w:name w:val="citation-296"/>
    <w:basedOn w:val="Policepardfaut"/>
    <w:rsid w:val="001B389C"/>
  </w:style>
  <w:style w:type="character" w:customStyle="1" w:styleId="citation-295">
    <w:name w:val="citation-295"/>
    <w:basedOn w:val="Policepardfaut"/>
    <w:rsid w:val="001B389C"/>
  </w:style>
  <w:style w:type="character" w:customStyle="1" w:styleId="citation-294">
    <w:name w:val="citation-294"/>
    <w:basedOn w:val="Policepardfaut"/>
    <w:rsid w:val="001B389C"/>
  </w:style>
  <w:style w:type="character" w:customStyle="1" w:styleId="citation-293">
    <w:name w:val="citation-293"/>
    <w:basedOn w:val="Policepardfaut"/>
    <w:rsid w:val="001B389C"/>
  </w:style>
  <w:style w:type="character" w:customStyle="1" w:styleId="citation-292">
    <w:name w:val="citation-292"/>
    <w:basedOn w:val="Policepardfaut"/>
    <w:rsid w:val="001B38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399</Words>
  <Characters>1993</Characters>
  <Application>Microsoft Office Word</Application>
  <DocSecurity>0</DocSecurity>
  <Lines>53</Lines>
  <Paragraphs>41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Guillaume Roduit</cp:lastModifiedBy>
  <cp:revision>7</cp:revision>
  <cp:lastPrinted>2026-03-05T21:50:00Z</cp:lastPrinted>
  <dcterms:created xsi:type="dcterms:W3CDTF">2026-03-05T20:44:00Z</dcterms:created>
  <dcterms:modified xsi:type="dcterms:W3CDTF">2026-05-07T05:13:00Z</dcterms:modified>
</cp:coreProperties>
</file>